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bookmarkStart w:id="0" w:name="_p_809"/>
      <w:bookmarkEnd w:id="0"/>
      <w:r w:rsidRPr="005D2173">
        <w:rPr>
          <w:rFonts w:eastAsia="Andale Sans UI"/>
          <w:color w:val="00B050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5F7320">
        <w:rPr>
          <w:rFonts w:eastAsia="Andale Sans UI"/>
          <w:kern w:val="2"/>
          <w:lang w:bidi="ru-RU"/>
        </w:rPr>
        <w:t>УТВЕРЖД</w:t>
      </w:r>
      <w:r w:rsidR="005B50F1">
        <w:rPr>
          <w:rFonts w:eastAsia="Andale Sans UI"/>
          <w:kern w:val="2"/>
          <w:lang w:bidi="ru-RU"/>
        </w:rPr>
        <w:t>ЕН</w:t>
      </w:r>
    </w:p>
    <w:p w:rsidR="00913C39" w:rsidRPr="005F7320" w:rsidRDefault="005B50F1" w:rsidP="00913C39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Распоряжением </w:t>
      </w:r>
      <w:r w:rsidR="00913C39" w:rsidRPr="005F7320">
        <w:rPr>
          <w:rFonts w:eastAsia="Andale Sans UI"/>
          <w:kern w:val="2"/>
          <w:lang w:bidi="ru-RU"/>
        </w:rPr>
        <w:t>контрольно-счетной комиссии</w:t>
      </w: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</w:t>
      </w:r>
      <w:r w:rsidR="005B50F1">
        <w:rPr>
          <w:rFonts w:eastAsia="Andale Sans UI"/>
          <w:kern w:val="2"/>
          <w:lang w:bidi="ru-RU"/>
        </w:rPr>
        <w:t xml:space="preserve">      </w:t>
      </w:r>
      <w:r w:rsidRPr="005F7320">
        <w:rPr>
          <w:rFonts w:eastAsia="Andale Sans UI"/>
          <w:kern w:val="2"/>
          <w:lang w:bidi="ru-RU"/>
        </w:rPr>
        <w:t xml:space="preserve"> городского округа город Михайловка</w:t>
      </w:r>
    </w:p>
    <w:p w:rsidR="00913C39" w:rsidRPr="005F7320" w:rsidRDefault="00913C39" w:rsidP="00BF6951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 w:rsidRPr="005F7320"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</w:t>
      </w:r>
      <w:r w:rsidR="005B50F1">
        <w:rPr>
          <w:rFonts w:eastAsia="Andale Sans UI"/>
          <w:kern w:val="2"/>
          <w:lang w:bidi="ru-RU"/>
        </w:rPr>
        <w:t xml:space="preserve">     </w:t>
      </w:r>
      <w:r w:rsidR="00BF6951">
        <w:rPr>
          <w:rFonts w:eastAsia="Andale Sans UI"/>
          <w:kern w:val="2"/>
          <w:lang w:bidi="ru-RU"/>
        </w:rPr>
        <w:t xml:space="preserve">                                     </w:t>
      </w:r>
      <w:r w:rsidR="005B50F1">
        <w:rPr>
          <w:rFonts w:eastAsia="Andale Sans UI"/>
          <w:kern w:val="2"/>
          <w:lang w:bidi="ru-RU"/>
        </w:rPr>
        <w:t xml:space="preserve"> </w:t>
      </w:r>
      <w:r w:rsidRPr="005F7320">
        <w:rPr>
          <w:rFonts w:eastAsia="Andale Sans UI"/>
          <w:kern w:val="2"/>
          <w:lang w:bidi="ru-RU"/>
        </w:rPr>
        <w:t>Волгоградской области</w:t>
      </w:r>
      <w:r w:rsidR="00BF6951">
        <w:rPr>
          <w:rFonts w:eastAsia="Andale Sans UI"/>
          <w:kern w:val="2"/>
          <w:lang w:bidi="ru-RU"/>
        </w:rPr>
        <w:t xml:space="preserve"> </w:t>
      </w:r>
      <w:r w:rsidR="0089566F" w:rsidRPr="005F7320">
        <w:rPr>
          <w:rFonts w:eastAsia="Andale Sans UI"/>
          <w:kern w:val="2"/>
          <w:lang w:bidi="ru-RU"/>
        </w:rPr>
        <w:t>№</w:t>
      </w:r>
      <w:r w:rsidR="005955B8" w:rsidRPr="005F7320">
        <w:rPr>
          <w:rFonts w:eastAsia="Andale Sans UI"/>
          <w:kern w:val="2"/>
          <w:lang w:bidi="ru-RU"/>
        </w:rPr>
        <w:t xml:space="preserve"> </w:t>
      </w:r>
      <w:r w:rsidR="00C82B51" w:rsidRPr="00C82B51">
        <w:rPr>
          <w:rFonts w:eastAsia="Andale Sans UI"/>
          <w:kern w:val="2"/>
          <w:lang w:bidi="ru-RU"/>
        </w:rPr>
        <w:t>40</w:t>
      </w:r>
      <w:r w:rsidR="00775819" w:rsidRPr="00C22B28">
        <w:rPr>
          <w:rFonts w:eastAsia="Andale Sans UI"/>
          <w:color w:val="FF0000"/>
          <w:kern w:val="2"/>
          <w:lang w:bidi="ru-RU"/>
        </w:rPr>
        <w:t xml:space="preserve"> </w:t>
      </w:r>
      <w:r w:rsidR="00775819" w:rsidRPr="00FA7E8D">
        <w:rPr>
          <w:rFonts w:eastAsia="Andale Sans UI"/>
          <w:kern w:val="2"/>
          <w:lang w:bidi="ru-RU"/>
        </w:rPr>
        <w:t>от</w:t>
      </w:r>
      <w:r w:rsidR="00775819" w:rsidRPr="00C22B28">
        <w:rPr>
          <w:rFonts w:eastAsia="Andale Sans UI"/>
          <w:color w:val="FF0000"/>
          <w:kern w:val="2"/>
          <w:lang w:bidi="ru-RU"/>
        </w:rPr>
        <w:t xml:space="preserve"> </w:t>
      </w:r>
      <w:r w:rsidR="00FA7E8D" w:rsidRPr="00FA7E8D">
        <w:rPr>
          <w:rFonts w:eastAsia="Andale Sans UI"/>
          <w:kern w:val="2"/>
          <w:lang w:bidi="ru-RU"/>
        </w:rPr>
        <w:t>29</w:t>
      </w:r>
      <w:r w:rsidR="00BF6951" w:rsidRPr="00FA7E8D">
        <w:rPr>
          <w:rFonts w:eastAsia="Andale Sans UI"/>
          <w:kern w:val="2"/>
          <w:lang w:bidi="ru-RU"/>
        </w:rPr>
        <w:t>.</w:t>
      </w:r>
      <w:r w:rsidR="00305C9E" w:rsidRPr="00FA7E8D">
        <w:rPr>
          <w:rFonts w:eastAsia="Andale Sans UI"/>
          <w:kern w:val="2"/>
          <w:lang w:bidi="ru-RU"/>
        </w:rPr>
        <w:t>12</w:t>
      </w:r>
      <w:r w:rsidR="00BF6951" w:rsidRPr="00FA7E8D">
        <w:rPr>
          <w:rFonts w:eastAsia="Andale Sans UI"/>
          <w:kern w:val="2"/>
          <w:lang w:bidi="ru-RU"/>
        </w:rPr>
        <w:t>.202</w:t>
      </w:r>
      <w:r w:rsidR="00FA7E8D" w:rsidRPr="00FA7E8D">
        <w:rPr>
          <w:rFonts w:eastAsia="Andale Sans UI"/>
          <w:kern w:val="2"/>
          <w:lang w:bidi="ru-RU"/>
        </w:rPr>
        <w:t>3</w:t>
      </w:r>
      <w:r w:rsidR="00BF6951" w:rsidRPr="00FA7E8D">
        <w:rPr>
          <w:rFonts w:eastAsia="Andale Sans UI"/>
          <w:kern w:val="2"/>
          <w:lang w:bidi="ru-RU"/>
        </w:rPr>
        <w:t xml:space="preserve"> г</w:t>
      </w:r>
      <w:r w:rsidR="00BF6951">
        <w:rPr>
          <w:rFonts w:eastAsia="Andale Sans UI"/>
          <w:kern w:val="2"/>
          <w:lang w:bidi="ru-RU"/>
        </w:rPr>
        <w:t xml:space="preserve">.            </w:t>
      </w:r>
    </w:p>
    <w:p w:rsidR="00913C39" w:rsidRPr="005F7320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Pr="005F7320" w:rsidRDefault="00913C39" w:rsidP="00913C39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913C39" w:rsidRPr="005F7320" w:rsidRDefault="00913C39" w:rsidP="00913C39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 w:rsidRPr="005F7320">
        <w:rPr>
          <w:rFonts w:eastAsia="Andale Sans UI" w:cs="Tahoma"/>
          <w:b/>
          <w:bCs/>
          <w:kern w:val="2"/>
          <w:lang w:bidi="ru-RU"/>
        </w:rPr>
        <w:t>План работы контрольно-счетной комиссии</w:t>
      </w:r>
    </w:p>
    <w:p w:rsidR="00913C39" w:rsidRPr="005F7320" w:rsidRDefault="00913C39" w:rsidP="009701A1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 w:rsidRPr="005F7320">
        <w:rPr>
          <w:rFonts w:eastAsia="Andale Sans UI" w:cs="Tahoma"/>
          <w:b/>
          <w:bCs/>
          <w:kern w:val="2"/>
          <w:lang w:bidi="ru-RU"/>
        </w:rPr>
        <w:t>городского округа город Михайловка Волгоградской области  на 20</w:t>
      </w:r>
      <w:r w:rsidR="000C6A15">
        <w:rPr>
          <w:rFonts w:eastAsia="Andale Sans UI" w:cs="Tahoma"/>
          <w:b/>
          <w:bCs/>
          <w:kern w:val="2"/>
          <w:lang w:bidi="ru-RU"/>
        </w:rPr>
        <w:t>2</w:t>
      </w:r>
      <w:r w:rsidR="00C22B28">
        <w:rPr>
          <w:rFonts w:eastAsia="Andale Sans UI" w:cs="Tahoma"/>
          <w:b/>
          <w:bCs/>
          <w:kern w:val="2"/>
          <w:lang w:bidi="ru-RU"/>
        </w:rPr>
        <w:t>4</w:t>
      </w:r>
      <w:r w:rsidRPr="005F7320">
        <w:rPr>
          <w:rFonts w:eastAsia="Andale Sans UI" w:cs="Tahoma"/>
          <w:b/>
          <w:bCs/>
          <w:kern w:val="2"/>
          <w:lang w:bidi="ru-RU"/>
        </w:rPr>
        <w:t xml:space="preserve"> год</w:t>
      </w: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18"/>
        <w:gridCol w:w="7397"/>
        <w:gridCol w:w="1843"/>
        <w:gridCol w:w="2118"/>
        <w:gridCol w:w="2637"/>
        <w:gridCol w:w="957"/>
      </w:tblGrid>
      <w:tr w:rsidR="005F7320" w:rsidRPr="005F7320" w:rsidTr="00A23311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br w:type="page"/>
              <w:t>№</w:t>
            </w:r>
          </w:p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>п/п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  <w:strike/>
              </w:rPr>
            </w:pPr>
            <w:r w:rsidRPr="007147DA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  <w:rPr>
                <w:b/>
              </w:rPr>
            </w:pPr>
            <w:r w:rsidRPr="007147DA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5F7320" w:rsidRDefault="00913C39" w:rsidP="00A23311">
            <w:pPr>
              <w:jc w:val="center"/>
              <w:rPr>
                <w:b/>
              </w:rPr>
            </w:pPr>
            <w:r w:rsidRPr="005F7320">
              <w:rPr>
                <w:b/>
              </w:rPr>
              <w:t>Приме-чание</w:t>
            </w:r>
          </w:p>
        </w:tc>
      </w:tr>
      <w:tr w:rsidR="005F7320" w:rsidRPr="005F7320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ind w:left="720"/>
              <w:jc w:val="center"/>
            </w:pPr>
            <w:r w:rsidRPr="007147DA">
              <w:rPr>
                <w:b/>
              </w:rPr>
              <w:t>1. Экспертно-аналитические мероприятия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C22B28">
            <w:pPr>
              <w:jc w:val="both"/>
              <w:rPr>
                <w:i/>
              </w:rPr>
            </w:pPr>
            <w:r w:rsidRPr="007147DA">
              <w:t>Экспертиза п</w:t>
            </w:r>
            <w:r w:rsidR="005D2173" w:rsidRPr="007147DA">
              <w:t>роекта решения о бюджете  на 202</w:t>
            </w:r>
            <w:r w:rsidR="00C22B28">
              <w:t>5</w:t>
            </w:r>
            <w:r w:rsidRPr="007147DA">
              <w:t xml:space="preserve"> год и на плановый период 20</w:t>
            </w:r>
            <w:r w:rsidR="00DC0216" w:rsidRPr="007147DA">
              <w:t>2</w:t>
            </w:r>
            <w:r w:rsidR="00C22B28">
              <w:t>6</w:t>
            </w:r>
            <w:r w:rsidR="00DC0216" w:rsidRPr="007147DA">
              <w:t xml:space="preserve"> и 202</w:t>
            </w:r>
            <w:r w:rsidR="00C22B28">
              <w:t>7</w:t>
            </w:r>
            <w:r w:rsidRPr="007147DA">
              <w:t xml:space="preserve"> годов, в том числе обоснованности показателей (параметров и характеристик) бюджета 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lang w:val="en-US"/>
              </w:rPr>
              <w:t>II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AC3DD0" w:rsidP="00A23311">
            <w:pPr>
              <w:jc w:val="center"/>
            </w:pPr>
            <w:r>
              <w:t>Тазова Н.А.</w:t>
            </w:r>
          </w:p>
          <w:p w:rsidR="00913C39" w:rsidRDefault="00913C39" w:rsidP="00A23311">
            <w:pPr>
              <w:jc w:val="center"/>
            </w:pPr>
            <w:r w:rsidRPr="007147DA">
              <w:t>Петрова Ю.П.</w:t>
            </w:r>
          </w:p>
          <w:p w:rsidR="000D7A14" w:rsidRDefault="000D7A14" w:rsidP="00A23311">
            <w:pPr>
              <w:jc w:val="center"/>
            </w:pPr>
            <w:r>
              <w:t>Барилова С.Р.</w:t>
            </w:r>
          </w:p>
          <w:p w:rsidR="001B02DD" w:rsidRPr="007147DA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п 2 ч 2 ст. 9 Закона 6-ФЗ,</w:t>
            </w:r>
          </w:p>
          <w:p w:rsidR="00913C39" w:rsidRPr="007147DA" w:rsidRDefault="00913C39" w:rsidP="00A23311">
            <w:pPr>
              <w:jc w:val="center"/>
            </w:pPr>
            <w:r w:rsidRPr="007147DA">
              <w:t>ч. 1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C22B28">
            <w:pPr>
              <w:jc w:val="both"/>
            </w:pPr>
            <w:r w:rsidRPr="007147DA">
              <w:t xml:space="preserve">Экспертиза проектов решений «О внесении изменений </w:t>
            </w:r>
            <w:r w:rsidR="00E26B5D" w:rsidRPr="007147DA">
              <w:t>в решение «О бюджете на 20</w:t>
            </w:r>
            <w:r w:rsidR="009137E5" w:rsidRPr="007147DA">
              <w:t>2</w:t>
            </w:r>
            <w:r w:rsidR="00C22B28">
              <w:t>4</w:t>
            </w:r>
            <w:r w:rsidRPr="007147DA">
              <w:t xml:space="preserve"> год и на плановый период 20</w:t>
            </w:r>
            <w:r w:rsidR="009137E5" w:rsidRPr="007147DA">
              <w:t>2</w:t>
            </w:r>
            <w:r w:rsidR="00C22B28">
              <w:t>5</w:t>
            </w:r>
            <w:r w:rsidRPr="007147DA">
              <w:t xml:space="preserve"> и  20</w:t>
            </w:r>
            <w:r w:rsidR="00DC0216" w:rsidRPr="007147DA">
              <w:t>2</w:t>
            </w:r>
            <w:r w:rsidR="00C22B28">
              <w:t>6</w:t>
            </w:r>
            <w:r w:rsidRPr="007147DA"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7147DA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п 2,7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>1.3.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5047F4" w:rsidRDefault="00913C39" w:rsidP="00A23311">
            <w:pPr>
              <w:autoSpaceDE w:val="0"/>
              <w:autoSpaceDN w:val="0"/>
              <w:adjustRightInd w:val="0"/>
              <w:jc w:val="both"/>
            </w:pPr>
            <w:r w:rsidRPr="005047F4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7147DA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  <w:rPr>
                <w:highlight w:val="lightGray"/>
              </w:rPr>
            </w:pPr>
            <w:r w:rsidRPr="007147DA">
              <w:t>ч. 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r w:rsidRPr="007147DA">
              <w:t xml:space="preserve">1.4. 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4F61C9" w:rsidRDefault="004F61C9" w:rsidP="00A23311">
            <w:pPr>
              <w:jc w:val="both"/>
              <w:rPr>
                <w:color w:val="00B050"/>
              </w:rPr>
            </w:pPr>
            <w:r w:rsidRPr="00B92B2F">
      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7147DA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Default="00913C39" w:rsidP="00A23311">
            <w:pPr>
              <w:jc w:val="center"/>
            </w:pPr>
            <w:r w:rsidRPr="007147DA">
              <w:t>п 7 ч 2 ст. 9 Закон 6-ФЗ</w:t>
            </w:r>
          </w:p>
          <w:p w:rsidR="009C0528" w:rsidRPr="007147DA" w:rsidRDefault="009C0528" w:rsidP="00A23311">
            <w:pPr>
              <w:jc w:val="center"/>
            </w:pPr>
            <w:r>
              <w:t>ч.2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107E1D">
            <w:r w:rsidRPr="007147DA">
              <w:t>1.</w:t>
            </w:r>
            <w:r w:rsidR="00107E1D">
              <w:t>5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B35DB2" w:rsidP="00C22B28">
            <w:pPr>
              <w:jc w:val="both"/>
            </w:pPr>
            <w:r w:rsidRPr="007147DA">
              <w:t xml:space="preserve">Подготовка экспертного заключения по отчету Администрации городского округа город Михайловка Волгоградской области об </w:t>
            </w:r>
            <w:r w:rsidRPr="007147DA">
              <w:lastRenderedPageBreak/>
              <w:t>исполнении бюджета городского округа за 20</w:t>
            </w:r>
            <w:r w:rsidR="00F57925">
              <w:t>2</w:t>
            </w:r>
            <w:r w:rsidR="00C22B28">
              <w:t>3</w:t>
            </w:r>
            <w:r w:rsidRPr="007147DA"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lang w:val="en-US"/>
              </w:rPr>
              <w:lastRenderedPageBreak/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lastRenderedPageBreak/>
              <w:t>Барилова С.Р.</w:t>
            </w:r>
          </w:p>
          <w:p w:rsidR="001B02DD" w:rsidRPr="007147DA" w:rsidRDefault="001B02DD" w:rsidP="001B02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lastRenderedPageBreak/>
              <w:t>ст.264.4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107E1D" w:rsidP="00A23311">
            <w:r>
              <w:lastRenderedPageBreak/>
              <w:t>1.6</w:t>
            </w:r>
            <w:r w:rsidR="00913C39"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C22B28">
            <w:pPr>
              <w:jc w:val="both"/>
            </w:pPr>
            <w:r w:rsidRPr="007147DA"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городского округа за </w:t>
            </w:r>
            <w:r w:rsidRPr="007147DA">
              <w:rPr>
                <w:lang w:val="en-US"/>
              </w:rPr>
              <w:t>I</w:t>
            </w:r>
            <w:r w:rsidRPr="007147DA">
              <w:t xml:space="preserve"> квартал, </w:t>
            </w:r>
            <w:r w:rsidRPr="007147DA">
              <w:rPr>
                <w:lang w:val="en-US"/>
              </w:rPr>
              <w:t>I</w:t>
            </w:r>
            <w:r w:rsidR="009137E5" w:rsidRPr="007147DA">
              <w:t xml:space="preserve"> полугодие, 9 месяцев 202</w:t>
            </w:r>
            <w:r w:rsidR="00C22B28">
              <w:t>4</w:t>
            </w:r>
            <w:r w:rsidRPr="007147DA"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7147DA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39" w:rsidRPr="00D82442" w:rsidRDefault="00913C39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CE0435">
        <w:trPr>
          <w:trHeight w:val="589"/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39" w:rsidRPr="007147DA" w:rsidRDefault="00913C39" w:rsidP="00A23311">
            <w:pPr>
              <w:jc w:val="center"/>
            </w:pPr>
            <w:r w:rsidRPr="007147DA">
              <w:rPr>
                <w:b/>
              </w:rPr>
              <w:t>2. Контрольные мероприятия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9657BB">
            <w:pPr>
              <w:autoSpaceDE w:val="0"/>
              <w:autoSpaceDN w:val="0"/>
              <w:adjustRightInd w:val="0"/>
              <w:jc w:val="both"/>
            </w:pPr>
            <w:r w:rsidRPr="007147DA">
              <w:t>2.</w:t>
            </w:r>
            <w:r w:rsidR="00B92B2F">
              <w:t>1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AB4F74" w:rsidRDefault="00F15DA3" w:rsidP="005047F4">
            <w:pPr>
              <w:suppressAutoHyphens/>
              <w:jc w:val="both"/>
              <w:rPr>
                <w:lang w:eastAsia="ar-SA"/>
              </w:rPr>
            </w:pPr>
            <w:r>
              <w:t>Проверка реализации мероприятий подпрограммы «Энергосбережение и энергетическая эффективность систем уличного (наружного) освещения в муниципальных образованиях Волгоградской области» государственной программы Волгоградской области «Энергосбережение и повышение энергетической эффективности в Волгоградской области» за 2022-2023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0958C9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B35DB2" w:rsidRPr="007147DA" w:rsidRDefault="00B35DB2" w:rsidP="003E3E86"/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7147DA" w:rsidRDefault="00B35DB2" w:rsidP="003E3E86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D82442" w:rsidRDefault="00B35DB2" w:rsidP="00A23311">
            <w:pPr>
              <w:jc w:val="center"/>
              <w:rPr>
                <w:color w:val="FF0000"/>
              </w:rPr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B92B2F">
            <w:pPr>
              <w:autoSpaceDE w:val="0"/>
              <w:autoSpaceDN w:val="0"/>
              <w:adjustRightInd w:val="0"/>
              <w:jc w:val="both"/>
            </w:pPr>
            <w:r w:rsidRPr="007147DA">
              <w:t>2.</w:t>
            </w:r>
            <w:r w:rsidR="00B92B2F">
              <w:t>2</w:t>
            </w:r>
            <w:r w:rsidRPr="007147DA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92" w:rsidRPr="00AB4F74" w:rsidRDefault="00F15DA3" w:rsidP="000958C9">
            <w:pPr>
              <w:suppressAutoHyphens/>
              <w:jc w:val="both"/>
              <w:rPr>
                <w:lang w:eastAsia="ar-SA"/>
              </w:rPr>
            </w:pPr>
            <w:r>
              <w:t>Проверка законности и эффективности использования субсидий бюджетам муниципальных образований Волгоградской области на реализацию мероприятий в сфере дорожной деятельности в части приобретения, содержания и эксплуатации специальной дорожной техники в 2022-2023 годах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0958C9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7147DA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7147DA" w:rsidRDefault="00E44992" w:rsidP="00B95203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92" w:rsidRPr="00D82442" w:rsidRDefault="00E44992" w:rsidP="00A23311">
            <w:pPr>
              <w:jc w:val="center"/>
              <w:rPr>
                <w:color w:val="FF0000"/>
              </w:rPr>
            </w:pPr>
          </w:p>
        </w:tc>
      </w:tr>
      <w:tr w:rsidR="00ED767E" w:rsidRPr="00D82442" w:rsidTr="00AB4F74">
        <w:trPr>
          <w:trHeight w:val="103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B92B2F" w:rsidP="007147DA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  <w:r w:rsidR="00ED767E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E" w:rsidRPr="00AB4F74" w:rsidRDefault="00F15DA3" w:rsidP="00702E41">
            <w:pPr>
              <w:spacing w:line="276" w:lineRule="auto"/>
              <w:jc w:val="both"/>
            </w:pPr>
            <w:r>
              <w:t>Проверка законности и эффективности использования бюджетных средств, направленных на развитие и обеспечение функционирования систем обеспечения защиты населения от противоправных посягательств (видеонаблюдение) в 2022-2023 годах и истекшем периоде 2024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702E41" w:rsidP="00054CA6">
            <w:pPr>
              <w:jc w:val="center"/>
            </w:pPr>
            <w:r>
              <w:rPr>
                <w:lang w:val="en-US"/>
              </w:rPr>
              <w:t>I</w:t>
            </w:r>
            <w:r w:rsidR="00ED767E" w:rsidRPr="007147DA">
              <w:rPr>
                <w:lang w:val="en-US"/>
              </w:rPr>
              <w:t>I</w:t>
            </w:r>
            <w:r w:rsidR="00ED767E"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ED767E" w:rsidRPr="007147DA" w:rsidRDefault="00ED767E" w:rsidP="00054CA6"/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7147DA" w:rsidRDefault="00ED767E" w:rsidP="00054CA6">
            <w:pPr>
              <w:jc w:val="center"/>
            </w:pPr>
            <w:r w:rsidRPr="007147DA"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E" w:rsidRPr="00D82442" w:rsidRDefault="00ED767E" w:rsidP="00A23311">
            <w:pPr>
              <w:jc w:val="center"/>
              <w:rPr>
                <w:color w:val="FF0000"/>
              </w:rPr>
            </w:pPr>
          </w:p>
        </w:tc>
      </w:tr>
      <w:tr w:rsidR="00262FD9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Default="00B92B2F" w:rsidP="007147DA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  <w:r w:rsidR="00262FD9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FD9" w:rsidRPr="004E7A9F" w:rsidRDefault="00B96269" w:rsidP="00AB4F74">
            <w:pPr>
              <w:jc w:val="both"/>
            </w:pPr>
            <w:r>
              <w:t xml:space="preserve">Проверка финансово-хозяйственной деятельности автономного учреждения городского округа город Михайловка Волгоградской области «Центр физической культуры и спортивной подготовки» за </w:t>
            </w:r>
            <w:r>
              <w:lastRenderedPageBreak/>
              <w:t>период с 01.01.2022 года по 31.12.2023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Pr="00FD1E6E" w:rsidRDefault="00262FD9" w:rsidP="00E41843">
            <w:pPr>
              <w:jc w:val="center"/>
            </w:pPr>
            <w:r w:rsidRPr="00FD1E6E">
              <w:rPr>
                <w:lang w:val="en-US"/>
              </w:rPr>
              <w:lastRenderedPageBreak/>
              <w:t>I</w:t>
            </w:r>
            <w:r w:rsidR="005B4C68">
              <w:rPr>
                <w:lang w:val="en-US"/>
              </w:rPr>
              <w:t>I</w:t>
            </w:r>
            <w:r w:rsidRPr="00FD1E6E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262FD9" w:rsidRPr="00FD1E6E" w:rsidRDefault="00262FD9" w:rsidP="00E41843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Pr="00FD1E6E" w:rsidRDefault="00262FD9" w:rsidP="00E41843">
            <w:pPr>
              <w:jc w:val="center"/>
            </w:pPr>
            <w:r>
              <w:lastRenderedPageBreak/>
              <w:t xml:space="preserve">ст. </w:t>
            </w:r>
            <w:r w:rsidRPr="00FD1E6E">
              <w:t>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9" w:rsidRPr="00D82442" w:rsidRDefault="00262FD9" w:rsidP="00A23311">
            <w:pPr>
              <w:jc w:val="center"/>
              <w:rPr>
                <w:color w:val="FF0000"/>
              </w:rPr>
            </w:pPr>
          </w:p>
        </w:tc>
      </w:tr>
      <w:tr w:rsidR="00BB74CC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B" w:rsidRDefault="0012469E" w:rsidP="007147D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2.5.</w:t>
            </w:r>
          </w:p>
          <w:p w:rsidR="007C1BFB" w:rsidRPr="007C1BFB" w:rsidRDefault="007C1BFB" w:rsidP="007C1BFB"/>
          <w:p w:rsidR="007C1BFB" w:rsidRPr="007C1BFB" w:rsidRDefault="007C1BFB" w:rsidP="007C1BFB"/>
          <w:p w:rsidR="007C1BFB" w:rsidRPr="007C1BFB" w:rsidRDefault="007C1BFB" w:rsidP="007C1BFB"/>
          <w:p w:rsidR="007C1BFB" w:rsidRPr="007C1BFB" w:rsidRDefault="007C1BFB" w:rsidP="007C1BFB"/>
          <w:p w:rsidR="007C1BFB" w:rsidRDefault="007C1BFB" w:rsidP="007C1BFB"/>
          <w:p w:rsidR="00BB74CC" w:rsidRPr="007C1BFB" w:rsidRDefault="00BB74CC" w:rsidP="007C1BFB"/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CC" w:rsidRPr="00AB4F74" w:rsidRDefault="007C1BFB" w:rsidP="00AB4F7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Аудит в сфере закупок и проверка </w:t>
            </w:r>
            <w:r w:rsidR="006808AB">
              <w:rPr>
                <w:lang w:eastAsia="ar-SA"/>
              </w:rPr>
              <w:t xml:space="preserve">отдельных вопросов </w:t>
            </w:r>
            <w:r>
              <w:rPr>
                <w:lang w:eastAsia="ar-SA"/>
              </w:rPr>
              <w:t>финансово-хозяйственной деятельности муниципального казенного общеобразовательного учреждения «Средняя школа №</w:t>
            </w:r>
            <w:r w:rsidR="00E76D5B">
              <w:rPr>
                <w:lang w:eastAsia="ar-SA"/>
              </w:rPr>
              <w:t>10</w:t>
            </w:r>
            <w:r>
              <w:rPr>
                <w:lang w:eastAsia="ar-SA"/>
              </w:rPr>
              <w:t xml:space="preserve"> городского округа горд Михайловка Волгоградской области» за период с 01.01.2023 года по 31.12.2023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C" w:rsidRPr="00BB74CC" w:rsidRDefault="0012469E" w:rsidP="00E41843">
            <w:pPr>
              <w:jc w:val="center"/>
            </w:pPr>
            <w:r w:rsidRPr="00FD1E6E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D1E6E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BB74CC" w:rsidRDefault="00BB74CC" w:rsidP="00AC3DD0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24" w:rsidRDefault="000E3222" w:rsidP="008B5657">
            <w:pPr>
              <w:jc w:val="center"/>
            </w:pPr>
            <w:r>
              <w:t xml:space="preserve">ч.1 ст. 98 </w:t>
            </w:r>
            <w:r w:rsidRPr="000E3222"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BB74CC" w:rsidRDefault="006B3A24" w:rsidP="008B5657">
            <w:pPr>
              <w:jc w:val="center"/>
            </w:pPr>
            <w:r>
              <w:t xml:space="preserve">ст. </w:t>
            </w:r>
            <w:r w:rsidRPr="00FD1E6E">
              <w:t>268.1 БК РФ</w:t>
            </w:r>
            <w:r w:rsidR="000E3222" w:rsidRPr="000E3222"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CC" w:rsidRPr="00D82442" w:rsidRDefault="00BB74CC" w:rsidP="00A23311">
            <w:pPr>
              <w:jc w:val="center"/>
              <w:rPr>
                <w:color w:val="FF0000"/>
              </w:rPr>
            </w:pPr>
          </w:p>
        </w:tc>
      </w:tr>
      <w:tr w:rsidR="007C1BFB" w:rsidRPr="00D82442" w:rsidTr="00B55C02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B" w:rsidRDefault="007C1BFB" w:rsidP="00B55C02">
            <w:pPr>
              <w:autoSpaceDE w:val="0"/>
              <w:autoSpaceDN w:val="0"/>
              <w:adjustRightInd w:val="0"/>
              <w:jc w:val="both"/>
            </w:pPr>
            <w:r>
              <w:t>2.6.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FB" w:rsidRDefault="00990EC9" w:rsidP="00B55C02">
            <w:pPr>
              <w:jc w:val="both"/>
            </w:pPr>
            <w:r>
              <w:rPr>
                <w:lang w:eastAsia="ar-SA"/>
              </w:rPr>
              <w:t>Аудит в сфере закупок и п</w:t>
            </w:r>
            <w:r w:rsidR="009447CA">
              <w:rPr>
                <w:lang w:eastAsia="ar-SA"/>
              </w:rPr>
              <w:t xml:space="preserve">роверка </w:t>
            </w:r>
            <w:r w:rsidR="006808AB">
              <w:rPr>
                <w:lang w:eastAsia="ar-SA"/>
              </w:rPr>
              <w:t xml:space="preserve">отдельных вопросов </w:t>
            </w:r>
            <w:r w:rsidR="009447CA">
              <w:rPr>
                <w:lang w:eastAsia="ar-SA"/>
              </w:rPr>
              <w:t>финансово-хозяйственной деятельности муниципального казенного общеобразовательного учреждения «Средняя школа №2</w:t>
            </w:r>
            <w:r w:rsidR="00E76D5B">
              <w:rPr>
                <w:lang w:eastAsia="ar-SA"/>
              </w:rPr>
              <w:t xml:space="preserve"> городского округа город Михайловка Волгоградской области» за период с 01.01.2023 года по 31.12.2023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B" w:rsidRPr="000D37A5" w:rsidRDefault="007C1BFB" w:rsidP="00B55C02">
            <w:pPr>
              <w:jc w:val="center"/>
            </w:pPr>
            <w:r w:rsidRPr="00FD1E6E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B" w:rsidRPr="007147DA" w:rsidRDefault="007C1BFB" w:rsidP="00B55C02">
            <w:pPr>
              <w:jc w:val="center"/>
            </w:pPr>
            <w:r>
              <w:t>Тазова Н.А.</w:t>
            </w:r>
          </w:p>
          <w:p w:rsidR="007C1BFB" w:rsidRDefault="007C1BFB" w:rsidP="00B55C02">
            <w:pPr>
              <w:jc w:val="center"/>
            </w:pPr>
            <w:r w:rsidRPr="007147DA">
              <w:t>Петрова Ю.П.</w:t>
            </w:r>
          </w:p>
          <w:p w:rsidR="007C1BFB" w:rsidRDefault="007C1BFB" w:rsidP="00B55C02">
            <w:pPr>
              <w:jc w:val="center"/>
            </w:pPr>
            <w:r>
              <w:t>Барилова С.Р.</w:t>
            </w:r>
          </w:p>
          <w:p w:rsidR="007C1BFB" w:rsidRPr="00FD1E6E" w:rsidRDefault="007C1BFB" w:rsidP="00B55C02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C9" w:rsidRDefault="00990EC9" w:rsidP="00990EC9">
            <w:pPr>
              <w:jc w:val="center"/>
            </w:pPr>
            <w:r>
              <w:t xml:space="preserve">ч.1 ст. 98 </w:t>
            </w:r>
            <w:r w:rsidRPr="000E3222">
      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7C1BFB" w:rsidRPr="00FD1E6E" w:rsidRDefault="00990EC9" w:rsidP="00990EC9">
            <w:pPr>
              <w:jc w:val="center"/>
            </w:pPr>
            <w:r>
              <w:t xml:space="preserve">ст. </w:t>
            </w:r>
            <w:r w:rsidRPr="00FD1E6E">
              <w:t>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FB" w:rsidRPr="00D82442" w:rsidRDefault="007C1BFB" w:rsidP="00B55C02">
            <w:pPr>
              <w:jc w:val="center"/>
              <w:rPr>
                <w:color w:val="FF0000"/>
              </w:rPr>
            </w:pPr>
          </w:p>
        </w:tc>
      </w:tr>
      <w:tr w:rsidR="000D37A5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5" w:rsidRDefault="0037121A" w:rsidP="007147DA">
            <w:pPr>
              <w:autoSpaceDE w:val="0"/>
              <w:autoSpaceDN w:val="0"/>
              <w:adjustRightInd w:val="0"/>
              <w:jc w:val="both"/>
            </w:pPr>
            <w:r>
              <w:t>2.7</w:t>
            </w:r>
            <w:bookmarkStart w:id="1" w:name="_GoBack"/>
            <w:bookmarkEnd w:id="1"/>
            <w:r w:rsidR="000D37A5">
              <w:t>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A5" w:rsidRDefault="000D37A5" w:rsidP="00AB4F74">
            <w:pPr>
              <w:jc w:val="both"/>
            </w:pPr>
            <w:r w:rsidRPr="004B30AE">
              <w:rPr>
                <w:lang w:eastAsia="ar-SA"/>
              </w:rPr>
              <w:t>Камеральная внешняя проверка бюджетной отчетности главных администраторов доходов,  главных распорядителей бюджетных средств городского округа город Михайловка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5" w:rsidRPr="000D37A5" w:rsidRDefault="000D37A5" w:rsidP="00E41843">
            <w:pPr>
              <w:jc w:val="center"/>
            </w:pPr>
            <w:r w:rsidRPr="007147DA">
              <w:rPr>
                <w:lang w:val="en-US"/>
              </w:rPr>
              <w:t>I</w:t>
            </w:r>
            <w:r w:rsidRPr="007147DA"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5" w:rsidRPr="007147DA" w:rsidRDefault="000D37A5" w:rsidP="0062166D">
            <w:pPr>
              <w:jc w:val="center"/>
            </w:pPr>
            <w:r>
              <w:t>Тазова Н.А.</w:t>
            </w:r>
          </w:p>
          <w:p w:rsidR="000D37A5" w:rsidRDefault="000D37A5" w:rsidP="0062166D">
            <w:pPr>
              <w:jc w:val="center"/>
            </w:pPr>
            <w:r w:rsidRPr="007147DA">
              <w:t>Петрова Ю.П.</w:t>
            </w:r>
          </w:p>
          <w:p w:rsidR="000D37A5" w:rsidRDefault="000D37A5" w:rsidP="0062166D">
            <w:pPr>
              <w:jc w:val="center"/>
            </w:pPr>
            <w:r>
              <w:t>Барилова С.Р.</w:t>
            </w:r>
          </w:p>
          <w:p w:rsidR="000D37A5" w:rsidRPr="00FD1E6E" w:rsidRDefault="000D37A5" w:rsidP="0062166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5" w:rsidRPr="00FD1E6E" w:rsidRDefault="000D37A5" w:rsidP="0062166D">
            <w:pPr>
              <w:jc w:val="center"/>
            </w:pPr>
            <w:r>
              <w:t xml:space="preserve">ст. </w:t>
            </w:r>
            <w:r w:rsidRPr="00FD1E6E">
              <w:t>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A5" w:rsidRPr="00D82442" w:rsidRDefault="000D37A5" w:rsidP="00A23311">
            <w:pPr>
              <w:jc w:val="center"/>
              <w:rPr>
                <w:color w:val="FF0000"/>
              </w:rPr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3.1.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п. 8 ч. 2 ст. 9 Закон 6-ФЗ,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lastRenderedPageBreak/>
              <w:t>3.2.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по результатам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3.3.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trHeight w:val="64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3.4.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Осуществление производства по делам об административных правонарушениях в рамках компетенции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 xml:space="preserve">п. 9 ч. 1 ст. 14 Закона 6-ФЗ, КоАП Волгоградской области № 1693-ОД от 11.06.2008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3.5.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16 Закона 6-ФЗ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ст.270.2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3.6.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877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мер по устранению выявленных КСК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  <w:highlight w:val="cyan"/>
              </w:rPr>
            </w:pPr>
            <w:r w:rsidRPr="002B7877">
              <w:rPr>
                <w:b/>
              </w:rPr>
              <w:t>4. Правовое, методологическое обеспечение деятельности и кадровая работа МКСО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Проверка на соответствие законодательству представляемых на подпись председателю КСК проектов распоряжений, положений (других правовых актов) КСК, а также проектов договоров, соглашений, контрактов, заключаемых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предложений о принятии, изменении, дополнении или отмене правовых актов 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lastRenderedPageBreak/>
              <w:t>Барилова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4.3.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Систематизация правовых актов  и методических документов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AC3DD0" w:rsidRDefault="00AC3DD0" w:rsidP="00AC3DD0">
            <w:pPr>
              <w:jc w:val="center"/>
            </w:pP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11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Изучение практического опыта работы контрольно-счётных органов Российской Федерации, внесение предложений по его внедрению в работу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28 Закона 25-ФЗ, 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4.8.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 7 ч 1 ст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4.9.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 xml:space="preserve">Мероприятия по обновлению  знаний работников по актуальным </w:t>
            </w:r>
            <w:r w:rsidRPr="002B7877">
              <w:lastRenderedPageBreak/>
              <w:t>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lastRenderedPageBreak/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п 7 ч 1 ст 11 Закона 25-</w:t>
            </w:r>
            <w:r w:rsidRPr="002B7877">
              <w:lastRenderedPageBreak/>
              <w:t>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4.10.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Проведение  комплекса мер по охране труда и технике безопасности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  <w:highlight w:val="cyan"/>
              </w:rPr>
            </w:pPr>
            <w:r w:rsidRPr="002B7877"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Подготовка и исполнение сметы расходов и реестра расходных обязательств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ст.161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D82442" w:rsidRPr="00D82442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Составление и представление в установленные сроки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Осуществление закупок товаров, работ и услуг для нужд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ст.72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trHeight w:val="148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5.4.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</w:pPr>
            <w:r w:rsidRPr="002B7877">
              <w:t>Проведение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Pr="002B7877">
              <w:rPr>
                <w:lang w:val="en-US"/>
              </w:rPr>
              <w:t xml:space="preserve">II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  <w:r w:rsidRPr="002B7877">
              <w:t>ст. 11 Федерального закона от 06.12.2011 № 402-ФЗ</w:t>
            </w:r>
          </w:p>
          <w:p w:rsidR="00B35DB2" w:rsidRPr="002B7877" w:rsidRDefault="00B35DB2" w:rsidP="002D4BF9">
            <w:pPr>
              <w:jc w:val="center"/>
            </w:pPr>
            <w:r w:rsidRPr="002B7877">
              <w:t xml:space="preserve">«О бухгалтерском учете»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6. Организационная работа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0C6A15">
            <w:r w:rsidRPr="002B7877">
              <w:t>Под</w:t>
            </w:r>
            <w:r w:rsidR="00C239FB" w:rsidRPr="002B7877">
              <w:t>готовка плана работы КСК  на 202</w:t>
            </w:r>
            <w:r w:rsidR="00C22B28">
              <w:t>5</w:t>
            </w:r>
            <w:r w:rsidRPr="002B7877"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Pr="002B7877">
              <w:rPr>
                <w:lang w:val="en-US"/>
              </w:rPr>
              <w:t xml:space="preserve">II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lastRenderedPageBreak/>
              <w:t>Барилова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ст. 12 Закона 6-ФЗ</w:t>
            </w:r>
          </w:p>
          <w:p w:rsidR="00B35DB2" w:rsidRPr="002B7877" w:rsidRDefault="00B35DB2" w:rsidP="00A23311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6.2.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Подготовка ежегодного отчета о деятельности КСК в Михайловскую городскую Думу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Pr="002B7877">
              <w:rPr>
                <w:lang w:val="en-US"/>
              </w:rPr>
              <w:t xml:space="preserve">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r w:rsidRPr="002B7877">
              <w:t>Рассмотрение запросов и обращений по вопросам, входящим в компетенцию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D6" w:rsidRPr="00BB74CC" w:rsidRDefault="00B35DB2" w:rsidP="00272984">
            <w:pPr>
              <w:jc w:val="both"/>
            </w:pPr>
            <w:r w:rsidRPr="002B7877">
              <w:t>Разрабо</w:t>
            </w:r>
            <w:r w:rsidR="00B36FDC" w:rsidRPr="002B7877">
              <w:t>тка номенклатуры дел КСК на 20</w:t>
            </w:r>
            <w:r w:rsidR="00FE7798" w:rsidRPr="002B7877">
              <w:t>2</w:t>
            </w:r>
            <w:r w:rsidR="00C22B28">
              <w:t>5</w:t>
            </w:r>
          </w:p>
          <w:p w:rsidR="00B35DB2" w:rsidRPr="002B7877" w:rsidRDefault="00B35DB2" w:rsidP="00272984">
            <w:pPr>
              <w:jc w:val="both"/>
            </w:pPr>
            <w:r w:rsidRPr="002B7877">
              <w:t xml:space="preserve"> год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>
            <w:r w:rsidRPr="002B7877">
              <w:t xml:space="preserve">   </w:t>
            </w:r>
            <w:r w:rsidR="002B7877" w:rsidRPr="002B7877">
              <w:rPr>
                <w:lang w:val="en-US"/>
              </w:rPr>
              <w:t>I</w:t>
            </w:r>
            <w:r w:rsidRPr="002B7877">
              <w:rPr>
                <w:lang w:val="en-US"/>
              </w:rPr>
              <w:t xml:space="preserve">I </w:t>
            </w:r>
            <w:r w:rsidRPr="002B7877"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8A3B55" w:rsidRDefault="008A3B55" w:rsidP="008A3B55">
            <w:pPr>
              <w:autoSpaceDE w:val="0"/>
              <w:autoSpaceDN w:val="0"/>
              <w:adjustRightInd w:val="0"/>
              <w:ind w:left="7"/>
              <w:jc w:val="center"/>
            </w:pPr>
            <w:r>
              <w:rPr>
                <w:rFonts w:eastAsiaTheme="minorHAnsi"/>
                <w:lang w:eastAsia="en-US"/>
              </w:rPr>
              <w:t>Приказ</w:t>
            </w:r>
            <w:r w:rsidRPr="008A3B55">
              <w:rPr>
                <w:rFonts w:eastAsiaTheme="minorHAnsi"/>
                <w:lang w:eastAsia="en-US"/>
              </w:rPr>
              <w:t xml:space="preserve"> от 31 июля 2023 г. N 77 </w:t>
            </w:r>
            <w:r>
              <w:rPr>
                <w:rFonts w:eastAsiaTheme="minorHAnsi"/>
                <w:lang w:eastAsia="en-US"/>
              </w:rPr>
              <w:t>«Об утверждении правил</w:t>
            </w:r>
            <w:r w:rsidRPr="008A3B5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организации хранения</w:t>
            </w:r>
            <w:r w:rsidRPr="008A3B55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комплектования</w:t>
            </w:r>
            <w:r w:rsidRPr="008A3B55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учета и использования документов</w:t>
            </w:r>
            <w:r w:rsidRPr="008A3B5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архивного фонда Российской Федерации</w:t>
            </w:r>
            <w:r w:rsidRPr="008A3B5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 других архивных документов</w:t>
            </w:r>
            <w:r w:rsidRPr="008A3B5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 государственных органах</w:t>
            </w:r>
            <w:r w:rsidRPr="008A3B55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органах местного самоуправления</w:t>
            </w:r>
            <w:r w:rsidRPr="008A3B5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 организациях»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6.5.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Ведение архива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lastRenderedPageBreak/>
              <w:t>Барилова С.Р.</w:t>
            </w:r>
          </w:p>
          <w:p w:rsidR="001B02DD" w:rsidRPr="002B7877" w:rsidRDefault="001B02DD" w:rsidP="00A23311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7"/>
              <w:jc w:val="center"/>
            </w:pPr>
            <w:r w:rsidRPr="002B7877">
              <w:lastRenderedPageBreak/>
              <w:t xml:space="preserve">ст. 8 Федерального закона от 22.10.2004 № </w:t>
            </w:r>
            <w:r w:rsidRPr="002B7877">
              <w:lastRenderedPageBreak/>
              <w:t>125-ФЗ «Об архивном деле в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rPr>
                <w:b/>
              </w:rPr>
              <w:lastRenderedPageBreak/>
              <w:t xml:space="preserve">7. Информационная деятельность </w:t>
            </w: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7.1.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jc w:val="both"/>
              <w:outlineLvl w:val="0"/>
            </w:pPr>
            <w:r w:rsidRPr="002B7877">
              <w:t xml:space="preserve">Размещение в сети «Интернет» информации о деятельности КСК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autoSpaceDE w:val="0"/>
              <w:autoSpaceDN w:val="0"/>
              <w:adjustRightInd w:val="0"/>
              <w:ind w:left="93"/>
              <w:jc w:val="center"/>
            </w:pPr>
            <w:r w:rsidRPr="002B7877">
              <w:t xml:space="preserve">ст 14 </w:t>
            </w:r>
            <w:r w:rsidRPr="002B7877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B35DB2" w:rsidRPr="002B7877" w:rsidRDefault="00B35DB2" w:rsidP="00A23311">
            <w:pPr>
              <w:jc w:val="center"/>
            </w:pPr>
            <w:r w:rsidRPr="002B7877">
              <w:t>ст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7.2.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B2" w:rsidRPr="002B7877" w:rsidRDefault="00A21D9D" w:rsidP="00A2331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A21D9D">
              <w:t>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</w:t>
            </w:r>
            <w:r w:rsidR="00B35DB2" w:rsidRPr="002B7877">
              <w:t xml:space="preserve"> в Михайловскую городскую Думу и главе городского округа город Михайловка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п 9 ч 2 ст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  <w:rPr>
                <w:b/>
              </w:rPr>
            </w:pPr>
            <w:r w:rsidRPr="002B7877">
              <w:rPr>
                <w:b/>
              </w:rPr>
              <w:t>8. Взаимодействие  с другими органами</w:t>
            </w:r>
          </w:p>
          <w:p w:rsidR="00B35DB2" w:rsidRPr="002B7877" w:rsidRDefault="00B35DB2" w:rsidP="00A23311">
            <w:pPr>
              <w:rPr>
                <w:strike/>
              </w:rPr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8.1.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t>8.2.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Участие в работе Союза муниципальных контрольно-счетных органов Российской Федерации, его конференциях, совещаниях, рабочих </w:t>
            </w:r>
            <w:r w:rsidRPr="002B7877">
              <w:lastRenderedPageBreak/>
              <w:t xml:space="preserve">органах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lastRenderedPageBreak/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r>
              <w:lastRenderedPageBreak/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lastRenderedPageBreak/>
              <w:t>Барилова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lastRenderedPageBreak/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  <w:tr w:rsidR="002B7877" w:rsidRPr="002B7877" w:rsidTr="00A2331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r w:rsidRPr="002B7877">
              <w:lastRenderedPageBreak/>
              <w:t>8.3.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both"/>
            </w:pPr>
            <w:r w:rsidRPr="002B7877">
              <w:t xml:space="preserve">Участие в работе представительства Союза МКСО по южному федеральному округу, его конференциях, совещаниях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/>
          <w:p w:rsidR="00B35DB2" w:rsidRPr="002B7877" w:rsidRDefault="00B35DB2" w:rsidP="00A23311"/>
          <w:p w:rsidR="00B35DB2" w:rsidRPr="002B7877" w:rsidRDefault="00B35DB2" w:rsidP="00A23311">
            <w:r w:rsidRPr="002B7877"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14" w:rsidRPr="007147DA" w:rsidRDefault="000D7A14" w:rsidP="000D7A14">
            <w:pPr>
              <w:jc w:val="center"/>
            </w:pPr>
            <w:r>
              <w:t>Тазова Н.А.</w:t>
            </w:r>
          </w:p>
          <w:p w:rsidR="000D7A14" w:rsidRDefault="000D7A14" w:rsidP="000D7A14">
            <w:pPr>
              <w:jc w:val="center"/>
            </w:pPr>
            <w:r w:rsidRPr="007147DA">
              <w:t>Петрова Ю.П.</w:t>
            </w:r>
          </w:p>
          <w:p w:rsidR="000D7A14" w:rsidRDefault="000D7A14" w:rsidP="000D7A14">
            <w:pPr>
              <w:jc w:val="center"/>
            </w:pPr>
            <w:r>
              <w:t>Барилова С.Р.</w:t>
            </w:r>
          </w:p>
          <w:p w:rsidR="001B02DD" w:rsidRPr="002B7877" w:rsidRDefault="001B02DD" w:rsidP="001B02DD">
            <w:pPr>
              <w:jc w:val="center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B2" w:rsidRPr="002B7877" w:rsidRDefault="00B35DB2" w:rsidP="00A23311">
            <w:pPr>
              <w:jc w:val="center"/>
            </w:pPr>
            <w:r w:rsidRPr="002B7877"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B2" w:rsidRPr="002B7877" w:rsidRDefault="00B35DB2" w:rsidP="00A23311">
            <w:pPr>
              <w:jc w:val="center"/>
            </w:pPr>
          </w:p>
        </w:tc>
      </w:tr>
    </w:tbl>
    <w:p w:rsidR="00916981" w:rsidRPr="002B7877" w:rsidRDefault="00916981" w:rsidP="009701A1">
      <w:pPr>
        <w:rPr>
          <w:lang w:val="en-US"/>
        </w:rPr>
      </w:pPr>
    </w:p>
    <w:sectPr w:rsidR="00916981" w:rsidRPr="002B7877" w:rsidSect="006A6CAF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6B" w:rsidRDefault="00C1226B" w:rsidP="006A6CAF">
      <w:r>
        <w:separator/>
      </w:r>
    </w:p>
  </w:endnote>
  <w:endnote w:type="continuationSeparator" w:id="0">
    <w:p w:rsidR="00C1226B" w:rsidRDefault="00C1226B" w:rsidP="006A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6B" w:rsidRDefault="00C1226B" w:rsidP="006A6CAF">
      <w:r>
        <w:separator/>
      </w:r>
    </w:p>
  </w:footnote>
  <w:footnote w:type="continuationSeparator" w:id="0">
    <w:p w:rsidR="00C1226B" w:rsidRDefault="00C1226B" w:rsidP="006A6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65076"/>
      <w:docPartObj>
        <w:docPartGallery w:val="Page Numbers (Top of Page)"/>
        <w:docPartUnique/>
      </w:docPartObj>
    </w:sdtPr>
    <w:sdtEndPr/>
    <w:sdtContent>
      <w:p w:rsidR="006A6CAF" w:rsidRDefault="006A6C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21A">
          <w:rPr>
            <w:noProof/>
          </w:rPr>
          <w:t>4</w:t>
        </w:r>
        <w:r>
          <w:fldChar w:fldCharType="end"/>
        </w:r>
      </w:p>
    </w:sdtContent>
  </w:sdt>
  <w:p w:rsidR="006A6CAF" w:rsidRDefault="006A6C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39"/>
    <w:rsid w:val="00002C69"/>
    <w:rsid w:val="00011A4C"/>
    <w:rsid w:val="00017A4E"/>
    <w:rsid w:val="000200FA"/>
    <w:rsid w:val="00022C16"/>
    <w:rsid w:val="00023563"/>
    <w:rsid w:val="00030684"/>
    <w:rsid w:val="00034E93"/>
    <w:rsid w:val="000372D8"/>
    <w:rsid w:val="00040AAF"/>
    <w:rsid w:val="00040E3F"/>
    <w:rsid w:val="000464E7"/>
    <w:rsid w:val="000538F1"/>
    <w:rsid w:val="00056E3A"/>
    <w:rsid w:val="000609C1"/>
    <w:rsid w:val="0006119A"/>
    <w:rsid w:val="00063488"/>
    <w:rsid w:val="00063AA8"/>
    <w:rsid w:val="00066892"/>
    <w:rsid w:val="00067FFC"/>
    <w:rsid w:val="0008223A"/>
    <w:rsid w:val="00087129"/>
    <w:rsid w:val="0009196B"/>
    <w:rsid w:val="000954FB"/>
    <w:rsid w:val="000955E2"/>
    <w:rsid w:val="000958C9"/>
    <w:rsid w:val="000960E3"/>
    <w:rsid w:val="000965B6"/>
    <w:rsid w:val="000A1E49"/>
    <w:rsid w:val="000A2A46"/>
    <w:rsid w:val="000A6668"/>
    <w:rsid w:val="000A73F3"/>
    <w:rsid w:val="000B3E57"/>
    <w:rsid w:val="000B6045"/>
    <w:rsid w:val="000B7E6D"/>
    <w:rsid w:val="000C6A15"/>
    <w:rsid w:val="000D33C1"/>
    <w:rsid w:val="000D37A5"/>
    <w:rsid w:val="000D7A14"/>
    <w:rsid w:val="000E20B7"/>
    <w:rsid w:val="000E3219"/>
    <w:rsid w:val="000E3222"/>
    <w:rsid w:val="000E7660"/>
    <w:rsid w:val="000E78FB"/>
    <w:rsid w:val="000F3615"/>
    <w:rsid w:val="000F4DC6"/>
    <w:rsid w:val="00103555"/>
    <w:rsid w:val="00107E1D"/>
    <w:rsid w:val="00123249"/>
    <w:rsid w:val="0012469E"/>
    <w:rsid w:val="00144E47"/>
    <w:rsid w:val="001549D5"/>
    <w:rsid w:val="001641D8"/>
    <w:rsid w:val="001649D9"/>
    <w:rsid w:val="001703BF"/>
    <w:rsid w:val="001828DF"/>
    <w:rsid w:val="00182C63"/>
    <w:rsid w:val="00187E31"/>
    <w:rsid w:val="00193FD0"/>
    <w:rsid w:val="001A0516"/>
    <w:rsid w:val="001A4B92"/>
    <w:rsid w:val="001A7870"/>
    <w:rsid w:val="001B02DD"/>
    <w:rsid w:val="001C263A"/>
    <w:rsid w:val="001C37D0"/>
    <w:rsid w:val="001D0025"/>
    <w:rsid w:val="001D07CD"/>
    <w:rsid w:val="001D24D5"/>
    <w:rsid w:val="001D6132"/>
    <w:rsid w:val="001E401D"/>
    <w:rsid w:val="001F3488"/>
    <w:rsid w:val="001F4A02"/>
    <w:rsid w:val="002037A4"/>
    <w:rsid w:val="00204F1F"/>
    <w:rsid w:val="002223BA"/>
    <w:rsid w:val="002321C5"/>
    <w:rsid w:val="002328CC"/>
    <w:rsid w:val="00233006"/>
    <w:rsid w:val="00233F44"/>
    <w:rsid w:val="00243941"/>
    <w:rsid w:val="00247166"/>
    <w:rsid w:val="00252E42"/>
    <w:rsid w:val="00262FD9"/>
    <w:rsid w:val="00272984"/>
    <w:rsid w:val="002751A1"/>
    <w:rsid w:val="00275638"/>
    <w:rsid w:val="00281380"/>
    <w:rsid w:val="002946A5"/>
    <w:rsid w:val="002B12D9"/>
    <w:rsid w:val="002B1FF2"/>
    <w:rsid w:val="002B201D"/>
    <w:rsid w:val="002B6C6F"/>
    <w:rsid w:val="002B7877"/>
    <w:rsid w:val="002D3168"/>
    <w:rsid w:val="002D4BF9"/>
    <w:rsid w:val="002D7616"/>
    <w:rsid w:val="002E581B"/>
    <w:rsid w:val="002E5F5D"/>
    <w:rsid w:val="002E6506"/>
    <w:rsid w:val="003020FE"/>
    <w:rsid w:val="00305C9E"/>
    <w:rsid w:val="003077CB"/>
    <w:rsid w:val="0031556C"/>
    <w:rsid w:val="00320D91"/>
    <w:rsid w:val="003301E9"/>
    <w:rsid w:val="003303AF"/>
    <w:rsid w:val="0034459F"/>
    <w:rsid w:val="00344B99"/>
    <w:rsid w:val="00344E77"/>
    <w:rsid w:val="003533F5"/>
    <w:rsid w:val="003602C0"/>
    <w:rsid w:val="0037121A"/>
    <w:rsid w:val="003759BA"/>
    <w:rsid w:val="0038004C"/>
    <w:rsid w:val="00380BFA"/>
    <w:rsid w:val="003815CF"/>
    <w:rsid w:val="00385E4C"/>
    <w:rsid w:val="00391CB2"/>
    <w:rsid w:val="003A3E89"/>
    <w:rsid w:val="003A6FFB"/>
    <w:rsid w:val="003A75DC"/>
    <w:rsid w:val="003C0A01"/>
    <w:rsid w:val="003D7516"/>
    <w:rsid w:val="003E1796"/>
    <w:rsid w:val="003E1FB7"/>
    <w:rsid w:val="003F713D"/>
    <w:rsid w:val="0040424F"/>
    <w:rsid w:val="0040468D"/>
    <w:rsid w:val="00404A4A"/>
    <w:rsid w:val="004071CB"/>
    <w:rsid w:val="00412909"/>
    <w:rsid w:val="0041396C"/>
    <w:rsid w:val="00415DF4"/>
    <w:rsid w:val="0041727C"/>
    <w:rsid w:val="004335CC"/>
    <w:rsid w:val="004369AC"/>
    <w:rsid w:val="00436BE6"/>
    <w:rsid w:val="004378C8"/>
    <w:rsid w:val="00437F49"/>
    <w:rsid w:val="00441727"/>
    <w:rsid w:val="004468EC"/>
    <w:rsid w:val="00447A1E"/>
    <w:rsid w:val="00451509"/>
    <w:rsid w:val="00463DAF"/>
    <w:rsid w:val="00466D7D"/>
    <w:rsid w:val="004677BE"/>
    <w:rsid w:val="004744A5"/>
    <w:rsid w:val="00481504"/>
    <w:rsid w:val="004A1850"/>
    <w:rsid w:val="004B0A6D"/>
    <w:rsid w:val="004B0D52"/>
    <w:rsid w:val="004B0D61"/>
    <w:rsid w:val="004B30AE"/>
    <w:rsid w:val="004C0B51"/>
    <w:rsid w:val="004D4EAE"/>
    <w:rsid w:val="004E0D65"/>
    <w:rsid w:val="004E271D"/>
    <w:rsid w:val="004E4CEF"/>
    <w:rsid w:val="004E7A9F"/>
    <w:rsid w:val="004F5C25"/>
    <w:rsid w:val="004F6079"/>
    <w:rsid w:val="004F61C9"/>
    <w:rsid w:val="00501770"/>
    <w:rsid w:val="005026EB"/>
    <w:rsid w:val="005047F4"/>
    <w:rsid w:val="00513DF2"/>
    <w:rsid w:val="005214C2"/>
    <w:rsid w:val="005214DD"/>
    <w:rsid w:val="00526993"/>
    <w:rsid w:val="005374EE"/>
    <w:rsid w:val="00543F99"/>
    <w:rsid w:val="005467A5"/>
    <w:rsid w:val="00550500"/>
    <w:rsid w:val="00562644"/>
    <w:rsid w:val="005647A9"/>
    <w:rsid w:val="00581196"/>
    <w:rsid w:val="00592B75"/>
    <w:rsid w:val="005955B8"/>
    <w:rsid w:val="00596F30"/>
    <w:rsid w:val="005A1D14"/>
    <w:rsid w:val="005A6A8C"/>
    <w:rsid w:val="005B29C9"/>
    <w:rsid w:val="005B49E0"/>
    <w:rsid w:val="005B4C68"/>
    <w:rsid w:val="005B50F1"/>
    <w:rsid w:val="005C2208"/>
    <w:rsid w:val="005D2173"/>
    <w:rsid w:val="005D2357"/>
    <w:rsid w:val="005D7822"/>
    <w:rsid w:val="005F0C01"/>
    <w:rsid w:val="005F0DC6"/>
    <w:rsid w:val="005F7320"/>
    <w:rsid w:val="006032A2"/>
    <w:rsid w:val="006139C4"/>
    <w:rsid w:val="00617174"/>
    <w:rsid w:val="00621FF5"/>
    <w:rsid w:val="00625DCD"/>
    <w:rsid w:val="00627B48"/>
    <w:rsid w:val="0063743F"/>
    <w:rsid w:val="006416BB"/>
    <w:rsid w:val="00652503"/>
    <w:rsid w:val="0066541A"/>
    <w:rsid w:val="00677C34"/>
    <w:rsid w:val="006808AB"/>
    <w:rsid w:val="00684989"/>
    <w:rsid w:val="0069698F"/>
    <w:rsid w:val="006979DD"/>
    <w:rsid w:val="006A0AE6"/>
    <w:rsid w:val="006A25F7"/>
    <w:rsid w:val="006A6CAF"/>
    <w:rsid w:val="006B2C88"/>
    <w:rsid w:val="006B3A24"/>
    <w:rsid w:val="006D13BF"/>
    <w:rsid w:val="006D1A6C"/>
    <w:rsid w:val="0070047C"/>
    <w:rsid w:val="00702E41"/>
    <w:rsid w:val="00703CDA"/>
    <w:rsid w:val="007147DA"/>
    <w:rsid w:val="00716149"/>
    <w:rsid w:val="007236BE"/>
    <w:rsid w:val="007265F5"/>
    <w:rsid w:val="00742874"/>
    <w:rsid w:val="00751914"/>
    <w:rsid w:val="00757AC6"/>
    <w:rsid w:val="007637B3"/>
    <w:rsid w:val="00775819"/>
    <w:rsid w:val="00775ED7"/>
    <w:rsid w:val="00785FE6"/>
    <w:rsid w:val="007905B8"/>
    <w:rsid w:val="0079445B"/>
    <w:rsid w:val="007A2753"/>
    <w:rsid w:val="007A5AEC"/>
    <w:rsid w:val="007B64E5"/>
    <w:rsid w:val="007C1BFB"/>
    <w:rsid w:val="007C3528"/>
    <w:rsid w:val="007C3B68"/>
    <w:rsid w:val="007C44CF"/>
    <w:rsid w:val="007C492E"/>
    <w:rsid w:val="007D144D"/>
    <w:rsid w:val="007D2AA7"/>
    <w:rsid w:val="007F4E0F"/>
    <w:rsid w:val="007F5472"/>
    <w:rsid w:val="008153B7"/>
    <w:rsid w:val="00854051"/>
    <w:rsid w:val="00861BDB"/>
    <w:rsid w:val="008643C8"/>
    <w:rsid w:val="00875EFF"/>
    <w:rsid w:val="00882C2E"/>
    <w:rsid w:val="008911E2"/>
    <w:rsid w:val="00894F1C"/>
    <w:rsid w:val="0089566F"/>
    <w:rsid w:val="008A3B55"/>
    <w:rsid w:val="008A5A1E"/>
    <w:rsid w:val="008A686B"/>
    <w:rsid w:val="008B5657"/>
    <w:rsid w:val="008C35FD"/>
    <w:rsid w:val="008C49FD"/>
    <w:rsid w:val="008D3D85"/>
    <w:rsid w:val="008E0900"/>
    <w:rsid w:val="008F1E17"/>
    <w:rsid w:val="008F6946"/>
    <w:rsid w:val="009025C2"/>
    <w:rsid w:val="0091226F"/>
    <w:rsid w:val="009137E5"/>
    <w:rsid w:val="00913C39"/>
    <w:rsid w:val="00916981"/>
    <w:rsid w:val="00936C84"/>
    <w:rsid w:val="009412DA"/>
    <w:rsid w:val="00942A70"/>
    <w:rsid w:val="00943A3F"/>
    <w:rsid w:val="009447CA"/>
    <w:rsid w:val="00952B40"/>
    <w:rsid w:val="009534AF"/>
    <w:rsid w:val="00954856"/>
    <w:rsid w:val="00957470"/>
    <w:rsid w:val="009632EB"/>
    <w:rsid w:val="00963AD4"/>
    <w:rsid w:val="009657BB"/>
    <w:rsid w:val="009701A1"/>
    <w:rsid w:val="00971F1A"/>
    <w:rsid w:val="009756B3"/>
    <w:rsid w:val="0098536C"/>
    <w:rsid w:val="009902FB"/>
    <w:rsid w:val="00990EC9"/>
    <w:rsid w:val="00997C06"/>
    <w:rsid w:val="009A2027"/>
    <w:rsid w:val="009B7295"/>
    <w:rsid w:val="009C0528"/>
    <w:rsid w:val="009C22F3"/>
    <w:rsid w:val="009D3037"/>
    <w:rsid w:val="009E0C85"/>
    <w:rsid w:val="009F35AC"/>
    <w:rsid w:val="009F46F5"/>
    <w:rsid w:val="009F52EE"/>
    <w:rsid w:val="00A04674"/>
    <w:rsid w:val="00A21D9D"/>
    <w:rsid w:val="00A222B2"/>
    <w:rsid w:val="00A2691E"/>
    <w:rsid w:val="00A269FB"/>
    <w:rsid w:val="00A40481"/>
    <w:rsid w:val="00A50647"/>
    <w:rsid w:val="00A60890"/>
    <w:rsid w:val="00A65F38"/>
    <w:rsid w:val="00A73439"/>
    <w:rsid w:val="00A77F4E"/>
    <w:rsid w:val="00A853E1"/>
    <w:rsid w:val="00A86890"/>
    <w:rsid w:val="00A96EB3"/>
    <w:rsid w:val="00AA0F5B"/>
    <w:rsid w:val="00AA1B12"/>
    <w:rsid w:val="00AA6066"/>
    <w:rsid w:val="00AB0CB5"/>
    <w:rsid w:val="00AB2FCE"/>
    <w:rsid w:val="00AB4F74"/>
    <w:rsid w:val="00AC3DD0"/>
    <w:rsid w:val="00AD2DA4"/>
    <w:rsid w:val="00AE5959"/>
    <w:rsid w:val="00AF2EE4"/>
    <w:rsid w:val="00AF7A18"/>
    <w:rsid w:val="00B13AB2"/>
    <w:rsid w:val="00B15D98"/>
    <w:rsid w:val="00B20BCE"/>
    <w:rsid w:val="00B20DB1"/>
    <w:rsid w:val="00B25C34"/>
    <w:rsid w:val="00B25FB5"/>
    <w:rsid w:val="00B35DB2"/>
    <w:rsid w:val="00B36FDC"/>
    <w:rsid w:val="00B40085"/>
    <w:rsid w:val="00B40CB9"/>
    <w:rsid w:val="00B55E7E"/>
    <w:rsid w:val="00B6572B"/>
    <w:rsid w:val="00B719D8"/>
    <w:rsid w:val="00B83518"/>
    <w:rsid w:val="00B85A6C"/>
    <w:rsid w:val="00B86882"/>
    <w:rsid w:val="00B90E6A"/>
    <w:rsid w:val="00B92B2F"/>
    <w:rsid w:val="00B96269"/>
    <w:rsid w:val="00BA2C4F"/>
    <w:rsid w:val="00BA3715"/>
    <w:rsid w:val="00BB0E7C"/>
    <w:rsid w:val="00BB5B12"/>
    <w:rsid w:val="00BB63D5"/>
    <w:rsid w:val="00BB6601"/>
    <w:rsid w:val="00BB74CC"/>
    <w:rsid w:val="00BC4600"/>
    <w:rsid w:val="00BC580F"/>
    <w:rsid w:val="00BE2495"/>
    <w:rsid w:val="00BE4503"/>
    <w:rsid w:val="00BF1485"/>
    <w:rsid w:val="00BF6951"/>
    <w:rsid w:val="00C00213"/>
    <w:rsid w:val="00C1226B"/>
    <w:rsid w:val="00C16896"/>
    <w:rsid w:val="00C22AF4"/>
    <w:rsid w:val="00C22B28"/>
    <w:rsid w:val="00C239FB"/>
    <w:rsid w:val="00C3268F"/>
    <w:rsid w:val="00C360F9"/>
    <w:rsid w:val="00C3673D"/>
    <w:rsid w:val="00C41CA5"/>
    <w:rsid w:val="00C46FC1"/>
    <w:rsid w:val="00C55596"/>
    <w:rsid w:val="00C66623"/>
    <w:rsid w:val="00C74E00"/>
    <w:rsid w:val="00C769D6"/>
    <w:rsid w:val="00C81CDC"/>
    <w:rsid w:val="00C82B51"/>
    <w:rsid w:val="00CA604A"/>
    <w:rsid w:val="00CC03F5"/>
    <w:rsid w:val="00CD7CF5"/>
    <w:rsid w:val="00CE0435"/>
    <w:rsid w:val="00CE102C"/>
    <w:rsid w:val="00CE50DE"/>
    <w:rsid w:val="00CF206F"/>
    <w:rsid w:val="00CF5BE3"/>
    <w:rsid w:val="00D028B9"/>
    <w:rsid w:val="00D042A9"/>
    <w:rsid w:val="00D069A2"/>
    <w:rsid w:val="00D13ED1"/>
    <w:rsid w:val="00D178EB"/>
    <w:rsid w:val="00D32163"/>
    <w:rsid w:val="00D43491"/>
    <w:rsid w:val="00D61786"/>
    <w:rsid w:val="00D742BA"/>
    <w:rsid w:val="00D74FA0"/>
    <w:rsid w:val="00D82442"/>
    <w:rsid w:val="00D93D1B"/>
    <w:rsid w:val="00DA3D45"/>
    <w:rsid w:val="00DB3D4B"/>
    <w:rsid w:val="00DB42C3"/>
    <w:rsid w:val="00DB76AC"/>
    <w:rsid w:val="00DC0216"/>
    <w:rsid w:val="00DC0BE0"/>
    <w:rsid w:val="00DC3D0B"/>
    <w:rsid w:val="00DD297D"/>
    <w:rsid w:val="00DD4786"/>
    <w:rsid w:val="00DE1D30"/>
    <w:rsid w:val="00DE48B3"/>
    <w:rsid w:val="00DE52D7"/>
    <w:rsid w:val="00DF2B02"/>
    <w:rsid w:val="00DF5C68"/>
    <w:rsid w:val="00E202C1"/>
    <w:rsid w:val="00E20495"/>
    <w:rsid w:val="00E21E27"/>
    <w:rsid w:val="00E26B5D"/>
    <w:rsid w:val="00E413BA"/>
    <w:rsid w:val="00E434AF"/>
    <w:rsid w:val="00E43F0F"/>
    <w:rsid w:val="00E44992"/>
    <w:rsid w:val="00E46F92"/>
    <w:rsid w:val="00E50A2F"/>
    <w:rsid w:val="00E620D4"/>
    <w:rsid w:val="00E63E64"/>
    <w:rsid w:val="00E70F6D"/>
    <w:rsid w:val="00E71053"/>
    <w:rsid w:val="00E76D5B"/>
    <w:rsid w:val="00E853AE"/>
    <w:rsid w:val="00EA79F8"/>
    <w:rsid w:val="00EB02E7"/>
    <w:rsid w:val="00EC0666"/>
    <w:rsid w:val="00EC6100"/>
    <w:rsid w:val="00EC6718"/>
    <w:rsid w:val="00EC7792"/>
    <w:rsid w:val="00ED25F0"/>
    <w:rsid w:val="00ED26A0"/>
    <w:rsid w:val="00ED767E"/>
    <w:rsid w:val="00EE7554"/>
    <w:rsid w:val="00EE75A4"/>
    <w:rsid w:val="00EF1405"/>
    <w:rsid w:val="00F12785"/>
    <w:rsid w:val="00F13BD2"/>
    <w:rsid w:val="00F15DA3"/>
    <w:rsid w:val="00F259C3"/>
    <w:rsid w:val="00F33D01"/>
    <w:rsid w:val="00F50CB6"/>
    <w:rsid w:val="00F53775"/>
    <w:rsid w:val="00F57925"/>
    <w:rsid w:val="00F6230E"/>
    <w:rsid w:val="00F62659"/>
    <w:rsid w:val="00F65C9E"/>
    <w:rsid w:val="00F71880"/>
    <w:rsid w:val="00F71C95"/>
    <w:rsid w:val="00F730AC"/>
    <w:rsid w:val="00FA34DD"/>
    <w:rsid w:val="00FA609F"/>
    <w:rsid w:val="00FA7540"/>
    <w:rsid w:val="00FA7E8D"/>
    <w:rsid w:val="00FB2E59"/>
    <w:rsid w:val="00FB35E4"/>
    <w:rsid w:val="00FC76CF"/>
    <w:rsid w:val="00FC794E"/>
    <w:rsid w:val="00FE5474"/>
    <w:rsid w:val="00FE7798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13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1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5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D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6C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6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4D9C-5051-4037-BCDC-EABB088D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9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1</cp:lastModifiedBy>
  <cp:revision>60</cp:revision>
  <cp:lastPrinted>2023-04-03T08:45:00Z</cp:lastPrinted>
  <dcterms:created xsi:type="dcterms:W3CDTF">2021-07-14T05:32:00Z</dcterms:created>
  <dcterms:modified xsi:type="dcterms:W3CDTF">2024-01-31T13:29:00Z</dcterms:modified>
</cp:coreProperties>
</file>